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D57" w:rsidRDefault="00610D57" w:rsidP="00610D57">
      <w:pPr>
        <w:jc w:val="center"/>
        <w:rPr>
          <w:rFonts w:ascii="Cambria" w:eastAsia="SimSun" w:hAnsi="Cambria" w:cs="Times New Roman"/>
          <w:b/>
          <w:color w:val="000000"/>
          <w:sz w:val="34"/>
          <w:szCs w:val="34"/>
          <w:lang w:eastAsia="zh-CN"/>
        </w:rPr>
      </w:pPr>
      <w:bookmarkStart w:id="0" w:name="_GoBack"/>
      <w:r>
        <w:rPr>
          <w:rFonts w:ascii="Cambria" w:eastAsia="SimSun" w:hAnsi="Cambria" w:cs="Times New Roman"/>
          <w:b/>
          <w:color w:val="000000"/>
          <w:sz w:val="34"/>
          <w:szCs w:val="34"/>
          <w:lang w:eastAsia="zh-CN"/>
        </w:rPr>
        <w:t>Аннотация о</w:t>
      </w:r>
      <w:r w:rsidRPr="00FA19CE">
        <w:rPr>
          <w:rFonts w:ascii="Cambria" w:eastAsia="SimSun" w:hAnsi="Cambria" w:cs="Times New Roman"/>
          <w:b/>
          <w:color w:val="000000"/>
          <w:sz w:val="34"/>
          <w:szCs w:val="34"/>
          <w:lang w:eastAsia="zh-CN"/>
        </w:rPr>
        <w:t>бразовательной программы по подготовке водителей т</w:t>
      </w:r>
      <w:r>
        <w:rPr>
          <w:rFonts w:ascii="Cambria" w:eastAsia="SimSun" w:hAnsi="Cambria" w:cs="Times New Roman"/>
          <w:b/>
          <w:color w:val="000000"/>
          <w:sz w:val="34"/>
          <w:szCs w:val="34"/>
          <w:lang w:eastAsia="zh-CN"/>
        </w:rPr>
        <w:t>ранспортных средств категории «С</w:t>
      </w:r>
      <w:r w:rsidRPr="00FA19CE">
        <w:rPr>
          <w:rFonts w:ascii="Cambria" w:eastAsia="SimSun" w:hAnsi="Cambria" w:cs="Times New Roman"/>
          <w:b/>
          <w:color w:val="000000"/>
          <w:sz w:val="34"/>
          <w:szCs w:val="34"/>
          <w:lang w:eastAsia="zh-CN"/>
        </w:rPr>
        <w:t>»</w:t>
      </w:r>
      <w:r>
        <w:rPr>
          <w:rFonts w:ascii="Cambria" w:eastAsia="SimSun" w:hAnsi="Cambria" w:cs="Times New Roman"/>
          <w:b/>
          <w:color w:val="000000"/>
          <w:sz w:val="34"/>
          <w:szCs w:val="34"/>
          <w:lang w:eastAsia="zh-CN"/>
        </w:rPr>
        <w:t xml:space="preserve"> с механической трансмиссией</w:t>
      </w:r>
    </w:p>
    <w:bookmarkEnd w:id="0"/>
    <w:p w:rsidR="00610D57" w:rsidRPr="00610D57" w:rsidRDefault="00610D57" w:rsidP="00610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профессиональной подготовки водителей транспортных средств категории «С» (далее – программа) разработана в соответствии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610D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1995 г</w:t>
        </w:r>
      </w:smartTag>
      <w:r w:rsidRPr="0061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196-ФЗ «О безопасности дорожного движения» (Собрание законодательства Российской Федерации, 1995, № 50, ст. 4873; 1999, № 10, ст. 1158; 2002, № 18, ст. 1721; 2003, № 2, ст. 167; 2004, № 35, ст. 3607; 2006, № 52, ст. 5498; 2007, № 46, ст. 5553; № 49, ст. 6070; 2009, № 1, ст. 21; № 48, ст. 5717; 2010, № 30, ст. 4000; № 31, ст. 4196; 2011, № 17, ст. 2310; № 27, ст. 3881; № 29, ст. 4283; № 30, ст. 4590; № 30, ст. 4596; 2012, № 25, ст. 3268; № 31, ст. 4320; 2013, № 17, ст. 2032; № 19, ст. 2319; № 27, ст. 3477; № 30, ст. 4029; № 48, ст. 6165) (далее - Федеральный закон № 196-ФЗ),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10D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61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273-ФЗ «Об образовании в Российской Федерации» (Собрание законодательства Российской Федерации, 2012, № 53, ст. 7598; 2013, № 19, ст. 2326; № 23, ст. 2878; № 30, ст. 4036; № 48, ст. 6165),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</w:t>
      </w:r>
      <w:smartTag w:uri="urn:schemas-microsoft-com:office:smarttags" w:element="metricconverter">
        <w:smartTagPr>
          <w:attr w:name="ProductID" w:val="2013 г"/>
        </w:smartTagPr>
        <w:r w:rsidRPr="00610D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61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980 (Собрание законодательства Российской Федерации, 2013, №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610D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61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292 </w:t>
      </w:r>
      <w:r w:rsidRPr="00610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</w:t>
      </w:r>
      <w:r w:rsidRPr="0061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арегистрирован Министерством юстиции Российской Федерации 15 мая </w:t>
      </w:r>
      <w:smartTag w:uri="urn:schemas-microsoft-com:office:smarttags" w:element="metricconverter">
        <w:smartTagPr>
          <w:attr w:name="ProductID" w:val="2013 г"/>
        </w:smartTagPr>
        <w:r w:rsidRPr="00610D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61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регистрационный № 28395), с изменением, внесенным приказом Министерства образования и науки Российской Федерации от 21 августа </w:t>
      </w:r>
      <w:smartTag w:uri="urn:schemas-microsoft-com:office:smarttags" w:element="metricconverter">
        <w:smartTagPr>
          <w:attr w:name="ProductID" w:val="1992 г"/>
        </w:smartTagPr>
        <w:r w:rsidRPr="00610D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610D5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977 (</w:t>
      </w:r>
      <w:r w:rsidRPr="00610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610D5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арегистрирован Министерством юстиции Российской Федерации 17 сентября</w:t>
      </w:r>
      <w:smartTag w:uri="urn:schemas-microsoft-com:office:smarttags" w:element="metricconverter">
        <w:smartTagPr>
          <w:attr w:name="ProductID" w:val="1992 г"/>
        </w:smartTagPr>
        <w:r w:rsidRPr="00610D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610D57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регистрационный № 29969). А также в соответствии с примерной программой - Приказ Мин. Образования и науки Российской Федерации от 26 декабря 2013 г. № 1408 г. Москва.</w:t>
      </w:r>
      <w:r w:rsidRPr="00610D5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61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610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1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19 октября 2017 г. №1016</w:t>
      </w:r>
    </w:p>
    <w:p w:rsidR="00C00BD5" w:rsidRDefault="00C00BD5"/>
    <w:p w:rsidR="00610D57" w:rsidRDefault="00610D57" w:rsidP="00610D5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представлено пояснительной запиской, учебным планом, календарным учебным графиком,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</w:t>
      </w:r>
      <w:r w:rsidRPr="00610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D57" w:rsidRPr="00610D57" w:rsidRDefault="00610D57" w:rsidP="00610D5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57" w:rsidRDefault="00610D57" w:rsidP="00610D57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включает требования к </w:t>
      </w:r>
      <w:r w:rsidRPr="00610D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результатам ее освоения, </w:t>
      </w:r>
      <w:r w:rsidRPr="00610D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структуре содержанию подготовки, а также условиям ее реализации.</w:t>
      </w:r>
    </w:p>
    <w:p w:rsidR="00610D57" w:rsidRPr="00610D57" w:rsidRDefault="00610D57" w:rsidP="00610D57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D57" w:rsidRDefault="00610D57" w:rsidP="00610D57">
      <w:pPr>
        <w:spacing w:after="0" w:line="276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программы</w:t>
      </w:r>
      <w:r w:rsidRPr="0061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Учебным планом, тематическими планами по учебным предметам, программами по учебным предметам.</w:t>
      </w:r>
    </w:p>
    <w:p w:rsidR="00610D57" w:rsidRPr="00610D57" w:rsidRDefault="00610D57" w:rsidP="00610D57">
      <w:pPr>
        <w:spacing w:after="0" w:line="276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D57" w:rsidRPr="00610D57" w:rsidRDefault="00610D57" w:rsidP="00610D5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Базовый цикл, включает в себя учебные предметы: </w:t>
      </w:r>
    </w:p>
    <w:p w:rsidR="00610D57" w:rsidRPr="00610D57" w:rsidRDefault="00610D57" w:rsidP="00610D5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«Основы законодательства в сфере дорожного движения»; </w:t>
      </w:r>
    </w:p>
    <w:p w:rsidR="00610D57" w:rsidRPr="00610D57" w:rsidRDefault="00610D57" w:rsidP="00610D57">
      <w:pPr>
        <w:tabs>
          <w:tab w:val="left" w:pos="9180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5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«Психофизиологические основы деятельности водителя»;</w:t>
      </w:r>
    </w:p>
    <w:p w:rsidR="00610D57" w:rsidRPr="00610D57" w:rsidRDefault="00610D57" w:rsidP="00610D5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«Основы управления транспортными средствами»; </w:t>
      </w:r>
    </w:p>
    <w:p w:rsidR="00610D57" w:rsidRPr="00610D57" w:rsidRDefault="00610D57" w:rsidP="00610D5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5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«Первая помощь при дорожно-транспортном происшествии».</w:t>
      </w:r>
    </w:p>
    <w:p w:rsidR="00610D57" w:rsidRPr="00610D57" w:rsidRDefault="00610D57" w:rsidP="00610D5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D57" w:rsidRPr="00610D57" w:rsidRDefault="00610D57" w:rsidP="00610D5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Специальный цикл, включает учебные предметы:</w:t>
      </w:r>
    </w:p>
    <w:p w:rsidR="00610D57" w:rsidRPr="00610D57" w:rsidRDefault="00610D57" w:rsidP="00610D5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57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«Устройство и техническое обслуживание транспортных средств категории «С» как объектов управления»;</w:t>
      </w:r>
    </w:p>
    <w:p w:rsidR="00610D57" w:rsidRPr="00610D57" w:rsidRDefault="00610D57" w:rsidP="00610D5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5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управления транспортными средствами категории «С»;</w:t>
      </w:r>
    </w:p>
    <w:p w:rsidR="00610D57" w:rsidRPr="00610D57" w:rsidRDefault="00610D57" w:rsidP="00610D5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57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«Вождение транспортных средств категории «С» (с механической трансмиссией)».</w:t>
      </w:r>
    </w:p>
    <w:p w:rsidR="00610D57" w:rsidRPr="00610D57" w:rsidRDefault="00610D57" w:rsidP="00610D5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D57" w:rsidRPr="00610D57" w:rsidRDefault="00610D57" w:rsidP="00610D5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Профессиональный цикл, включает учебные предметы:</w:t>
      </w:r>
    </w:p>
    <w:p w:rsidR="00610D57" w:rsidRDefault="00610D57" w:rsidP="00610D5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5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и выполнение грузовых перевозок автомобильным транспортом»;</w:t>
      </w:r>
    </w:p>
    <w:p w:rsidR="00610D57" w:rsidRPr="00610D57" w:rsidRDefault="00610D57" w:rsidP="00610D5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D57" w:rsidRDefault="00610D57" w:rsidP="00610D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0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на основании договора о сетевом взаимодействии и сотрудничестве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D57" w:rsidRDefault="00610D57" w:rsidP="00610D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Программы учебных предметов</w:t>
      </w:r>
      <w:r w:rsidRPr="0061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раскрывают рекомендуемую последовательность изучения разделов и тем, а также распределение учебных часов по разделам и темам. При этом </w:t>
      </w:r>
      <w:r w:rsidRPr="00610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исключается возможность изменения последовательности изучения учебных тем</w:t>
      </w:r>
      <w:r w:rsidRPr="00610D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 выполнения учебной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D57" w:rsidRPr="00610D57" w:rsidRDefault="00610D57" w:rsidP="00610D5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610D57" w:rsidRDefault="00610D57" w:rsidP="00610D57">
      <w:pPr>
        <w:rPr>
          <w:sz w:val="24"/>
          <w:szCs w:val="24"/>
        </w:rPr>
      </w:pPr>
    </w:p>
    <w:p w:rsidR="00610D57" w:rsidRPr="00610D57" w:rsidRDefault="00610D57" w:rsidP="00610D5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реализации образовательной программы составляют от 20 недель, в объеме 247 часов, в том числе 131 теоретических и 116 практических занятий из них 72 по вождению транспортных средств категории «С» с механической трансмиссией. </w:t>
      </w:r>
    </w:p>
    <w:p w:rsidR="00610D57" w:rsidRPr="00610D57" w:rsidRDefault="00610D57" w:rsidP="00610D57">
      <w:pPr>
        <w:rPr>
          <w:sz w:val="24"/>
          <w:szCs w:val="24"/>
        </w:rPr>
      </w:pPr>
    </w:p>
    <w:sectPr w:rsidR="00610D57" w:rsidRPr="0061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BA"/>
    <w:rsid w:val="00610D57"/>
    <w:rsid w:val="00943FBA"/>
    <w:rsid w:val="00C0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2F75B-40B5-415A-913F-D9AB54E6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2018-07-17T11:15:00Z</dcterms:created>
  <dcterms:modified xsi:type="dcterms:W3CDTF">2018-07-17T11:18:00Z</dcterms:modified>
</cp:coreProperties>
</file>